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DC" w:rsidRDefault="006B37A0" w:rsidP="006B37A0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</w:t>
      </w:r>
      <w:r w:rsidR="00E832CA" w:rsidRPr="006F738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Календарно – тематическое планирование </w:t>
      </w:r>
    </w:p>
    <w:p w:rsidR="00E832CA" w:rsidRPr="00B11A1B" w:rsidRDefault="00990CDC" w:rsidP="009A27A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>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«Родная </w:t>
      </w:r>
      <w:r w:rsidR="009A27A9">
        <w:rPr>
          <w:rFonts w:ascii="Times New Roman" w:hAnsi="Times New Roman" w:cs="Times New Roman"/>
          <w:sz w:val="24"/>
          <w:szCs w:val="24"/>
          <w:lang w:val="tt-RU"/>
        </w:rPr>
        <w:t>(тат</w:t>
      </w:r>
      <w:r w:rsidR="008A0A66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A27A9">
        <w:rPr>
          <w:rFonts w:ascii="Times New Roman" w:hAnsi="Times New Roman" w:cs="Times New Roman"/>
          <w:sz w:val="24"/>
          <w:szCs w:val="24"/>
          <w:lang w:val="tt-RU"/>
        </w:rPr>
        <w:t xml:space="preserve">рская) </w:t>
      </w:r>
      <w:r>
        <w:rPr>
          <w:rFonts w:ascii="Times New Roman" w:hAnsi="Times New Roman" w:cs="Times New Roman"/>
          <w:sz w:val="24"/>
          <w:szCs w:val="24"/>
          <w:lang w:val="tt-RU"/>
        </w:rPr>
        <w:t>литература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5-9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 классы</w:t>
      </w:r>
      <w:r w:rsidR="006B37A0">
        <w:rPr>
          <w:rFonts w:ascii="Times New Roman" w:hAnsi="Times New Roman" w:cs="Times New Roman"/>
          <w:sz w:val="24"/>
          <w:szCs w:val="24"/>
          <w:lang w:val="tt-RU"/>
        </w:rPr>
        <w:t>.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6B37A0">
        <w:rPr>
          <w:rFonts w:ascii="Times New Roman" w:hAnsi="Times New Roman" w:cs="Times New Roman"/>
          <w:sz w:val="24"/>
          <w:szCs w:val="24"/>
          <w:lang w:val="tt-RU"/>
        </w:rPr>
        <w:t xml:space="preserve"> “МБОУ Лебединская ООШ” на 2020-2021 учебный год 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>е предмета</w:t>
      </w:r>
      <w:r w:rsidR="006B37A0">
        <w:rPr>
          <w:rFonts w:ascii="Times New Roman" w:hAnsi="Times New Roman" w:cs="Times New Roman"/>
          <w:sz w:val="24"/>
          <w:szCs w:val="24"/>
          <w:lang w:val="tt-RU"/>
        </w:rPr>
        <w:t xml:space="preserve"> “Родная (татарская) литература в 9 классе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отводится 1 час в неделю</w:t>
      </w:r>
      <w:r w:rsidR="009A27A9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6B37A0">
        <w:rPr>
          <w:rFonts w:ascii="Times New Roman" w:hAnsi="Times New Roman" w:cs="Times New Roman"/>
          <w:sz w:val="24"/>
          <w:szCs w:val="24"/>
          <w:lang w:val="tt-RU"/>
        </w:rPr>
        <w:t xml:space="preserve"> 34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часов</w:t>
      </w:r>
      <w:r w:rsidR="009A27A9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498"/>
        <w:gridCol w:w="1701"/>
        <w:gridCol w:w="1559"/>
        <w:gridCol w:w="1353"/>
      </w:tblGrid>
      <w:tr w:rsidR="00E832CA" w:rsidRPr="006A444C" w:rsidTr="00B11A1B">
        <w:trPr>
          <w:trHeight w:val="285"/>
        </w:trPr>
        <w:tc>
          <w:tcPr>
            <w:tcW w:w="675" w:type="dxa"/>
            <w:vMerge w:val="restart"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498" w:type="dxa"/>
            <w:vMerge w:val="restart"/>
          </w:tcPr>
          <w:p w:rsidR="00E832CA" w:rsidRPr="006A444C" w:rsidRDefault="00B11A1B" w:rsidP="00B11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43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B11A1B" w:rsidRPr="004B43B1" w:rsidRDefault="00B11A1B" w:rsidP="00B11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43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</w:t>
            </w:r>
          </w:p>
          <w:p w:rsidR="00E832CA" w:rsidRPr="006A444C" w:rsidRDefault="00B11A1B" w:rsidP="00B11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2912" w:type="dxa"/>
            <w:gridSpan w:val="2"/>
          </w:tcPr>
          <w:p w:rsidR="00E832CA" w:rsidRPr="006A444C" w:rsidRDefault="00B11A1B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43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E832CA" w:rsidRPr="006A444C" w:rsidTr="00B11A1B">
        <w:trPr>
          <w:trHeight w:val="240"/>
        </w:trPr>
        <w:tc>
          <w:tcPr>
            <w:tcW w:w="675" w:type="dxa"/>
            <w:vMerge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vMerge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3E2BBA" w:rsidRPr="00E832C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</w:tcPr>
          <w:p w:rsidR="003E2BBA" w:rsidRPr="003E2BBA" w:rsidRDefault="003E2BBA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Сила слова./ </w:t>
            </w:r>
            <w:r w:rsidRPr="003E2BB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Атадан улына чын мирас – сүздер  </w:t>
            </w:r>
            <w:r w:rsidR="006754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( 4)</w:t>
            </w:r>
          </w:p>
        </w:tc>
        <w:tc>
          <w:tcPr>
            <w:tcW w:w="1701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2BBA" w:rsidRPr="00E832C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98" w:type="dxa"/>
          </w:tcPr>
          <w:p w:rsidR="003E2BBA" w:rsidRPr="003E2BBA" w:rsidRDefault="003E2BBA" w:rsidP="003E2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A"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</w:rPr>
              <w:t xml:space="preserve">Краткое содержание, проблематика, основные герои и 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художественные особенности дастана «Идегей» (в сокращении)</w:t>
            </w:r>
            <w:r w:rsidRPr="003E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E2B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/</w:t>
            </w:r>
          </w:p>
          <w:p w:rsidR="003E2BBA" w:rsidRPr="003E2BBA" w:rsidRDefault="003E2BBA" w:rsidP="003E2B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Якутлар табыладыр вакыт белән! “ Идегәй” дастаны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2BBA" w:rsidRPr="003E2BB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98" w:type="dxa"/>
          </w:tcPr>
          <w:p w:rsidR="003E2BBA" w:rsidRPr="003E2BBA" w:rsidRDefault="003E2BBA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E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Если забудем прошлое, внуки не будут беречь нынешное/ Онытсак үткәнне, оныклар санламас бүгеннең кадерен.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2BBA" w:rsidRPr="003E2BB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498" w:type="dxa"/>
          </w:tcPr>
          <w:p w:rsidR="003E2BBA" w:rsidRPr="003E2BBA" w:rsidRDefault="003E2BBA" w:rsidP="003E2B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A">
              <w:rPr>
                <w:rFonts w:ascii="Times New Roman" w:hAnsi="Times New Roman" w:cs="Times New Roman"/>
                <w:sz w:val="24"/>
                <w:szCs w:val="24"/>
              </w:rPr>
              <w:t>Герои эпоса: национальные и общечеловеческие черты.</w:t>
            </w:r>
          </w:p>
          <w:p w:rsidR="003E2BBA" w:rsidRPr="003C6852" w:rsidRDefault="003E2BBA" w:rsidP="003E2BBA">
            <w:pPr>
              <w:rPr>
                <w:sz w:val="24"/>
                <w:szCs w:val="24"/>
                <w:lang w:val="tt-RU"/>
              </w:rPr>
            </w:pPr>
            <w:r w:rsidRPr="003E2B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Поэма Кул 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Гали</w:t>
            </w:r>
            <w:r w:rsidRPr="003E2BBA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24"/>
                <w:szCs w:val="24"/>
              </w:rPr>
              <w:t xml:space="preserve"> 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 xml:space="preserve"> «Сказание о Йусуфе»/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 xml:space="preserve"> </w:t>
            </w:r>
            <w:r w:rsidRPr="003C6852">
              <w:rPr>
                <w:sz w:val="24"/>
                <w:szCs w:val="24"/>
                <w:lang w:val="tt-RU"/>
              </w:rPr>
              <w:t>Шагыйрь күңеле төпсез кое түгел, ул күңелдә язмыш язылган.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2BBA" w:rsidRPr="003E2BB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98" w:type="dxa"/>
          </w:tcPr>
          <w:p w:rsidR="003E2BBA" w:rsidRPr="003E2BBA" w:rsidRDefault="003E2BBA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2BBA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Воспевание мудрости, красоты, величие чувств человека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 xml:space="preserve"> в произведении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 xml:space="preserve">. / </w:t>
            </w:r>
            <w:r w:rsidRPr="003E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Халкыбыз-ның гүзәл әсәрләре.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2BBA" w:rsidRPr="003E2BB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</w:tcPr>
          <w:p w:rsidR="003E2BBA" w:rsidRPr="006754B5" w:rsidRDefault="003E2BBA" w:rsidP="006754B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Любовные сюжеты в средневековой татарской литературе.</w:t>
            </w:r>
            <w:r w:rsidRPr="003E2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3E2BB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Мәхәббәт бер булса да, ике йөрәктә яши</w:t>
            </w:r>
            <w:r w:rsidR="006754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( 2 )</w:t>
            </w:r>
          </w:p>
        </w:tc>
        <w:tc>
          <w:tcPr>
            <w:tcW w:w="1701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2BBA" w:rsidRPr="003E2BB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498" w:type="dxa"/>
          </w:tcPr>
          <w:p w:rsidR="003E2BBA" w:rsidRPr="003E2BBA" w:rsidRDefault="003E2BBA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2BBA">
              <w:rPr>
                <w:rFonts w:ascii="Times New Roman" w:hAnsi="Times New Roman" w:cs="Times New Roman"/>
                <w:noProof/>
                <w:color w:val="000000"/>
                <w:spacing w:val="7"/>
                <w:sz w:val="24"/>
                <w:szCs w:val="24"/>
              </w:rPr>
              <w:t xml:space="preserve">Творчества 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Саифа Сараи.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 xml:space="preserve"> Основные 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7"/>
                <w:sz w:val="24"/>
                <w:szCs w:val="24"/>
              </w:rPr>
              <w:t xml:space="preserve"> представители татарской литературы средних веков. / </w:t>
            </w:r>
            <w:r w:rsidRPr="003E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Мәхәббәт-не үлчәр өчен бизмәннәр юк.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2BBA" w:rsidRPr="003E2BB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98" w:type="dxa"/>
          </w:tcPr>
          <w:p w:rsidR="003E2BBA" w:rsidRPr="00C0355B" w:rsidRDefault="00C0355B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Любовь сильнее смерити/ </w:t>
            </w:r>
            <w:r w:rsidR="003E2BBA" w:rsidRPr="00C035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Үлемнән дә көчле мәхәббәт.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55B" w:rsidRPr="003E2BBA" w:rsidTr="00B11A1B">
        <w:tc>
          <w:tcPr>
            <w:tcW w:w="675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</w:tcPr>
          <w:p w:rsidR="00C0355B" w:rsidRPr="00C0355B" w:rsidRDefault="00C0355B" w:rsidP="008D3B65">
            <w:pPr>
              <w:rPr>
                <w:rFonts w:ascii="Times New Roman" w:hAnsi="Times New Roman" w:cs="Times New Roman"/>
                <w:b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C035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Цветок растёт – слава земли, девушка растёт – слава Родины/ Гөл үссә – җирнең күрке, кыз үссә – илнең күрке.</w:t>
            </w:r>
            <w:r w:rsidR="006754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( 10 )</w:t>
            </w:r>
          </w:p>
        </w:tc>
        <w:tc>
          <w:tcPr>
            <w:tcW w:w="1701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55B" w:rsidRPr="003E2BBA" w:rsidTr="00C0355B">
        <w:trPr>
          <w:trHeight w:val="201"/>
        </w:trPr>
        <w:tc>
          <w:tcPr>
            <w:tcW w:w="675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498" w:type="dxa"/>
          </w:tcPr>
          <w:p w:rsidR="00C0355B" w:rsidRPr="00C0355B" w:rsidRDefault="00C0355B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035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поэмы Г.Кандалый «Сахибджамалу»/ Мәхәббәт ярасын бары вакыт дәвалый.</w:t>
            </w:r>
          </w:p>
        </w:tc>
        <w:tc>
          <w:tcPr>
            <w:tcW w:w="1701" w:type="dxa"/>
          </w:tcPr>
          <w:p w:rsidR="00C0355B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55B" w:rsidRPr="003E2BBA" w:rsidTr="00B11A1B">
        <w:tc>
          <w:tcPr>
            <w:tcW w:w="675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498" w:type="dxa"/>
          </w:tcPr>
          <w:p w:rsidR="00C0355B" w:rsidRPr="00C0355B" w:rsidRDefault="00C0355B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035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 Р.Фахрутдинова  «Асма, или Деяниия и наказание» (отрывок)/ Тәрбияле булу – тәрбия күрүдән килә ул.</w:t>
            </w:r>
          </w:p>
        </w:tc>
        <w:tc>
          <w:tcPr>
            <w:tcW w:w="1701" w:type="dxa"/>
          </w:tcPr>
          <w:p w:rsidR="00C0355B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55B" w:rsidRPr="003E2BBA" w:rsidTr="00B11A1B">
        <w:tc>
          <w:tcPr>
            <w:tcW w:w="675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498" w:type="dxa"/>
          </w:tcPr>
          <w:p w:rsidR="00C0355B" w:rsidRPr="00C0355B" w:rsidRDefault="00771F41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Г.Тукая/ </w:t>
            </w:r>
            <w:r w:rsidR="00C0355B" w:rsidRPr="00C035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Дөньяда бик аз булыр чын шагыйрь Габдулладай...</w:t>
            </w:r>
          </w:p>
        </w:tc>
        <w:tc>
          <w:tcPr>
            <w:tcW w:w="1701" w:type="dxa"/>
          </w:tcPr>
          <w:p w:rsidR="00C0355B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55B" w:rsidRPr="003E2BBA" w:rsidTr="00B11A1B">
        <w:tc>
          <w:tcPr>
            <w:tcW w:w="675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498" w:type="dxa"/>
          </w:tcPr>
          <w:p w:rsidR="00C0355B" w:rsidRPr="00771F41" w:rsidRDefault="00771F41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771F41">
              <w:rPr>
                <w:rFonts w:ascii="Times New Roman" w:hAnsi="Times New Roman" w:cs="Times New Roman"/>
                <w:sz w:val="24"/>
                <w:szCs w:val="24"/>
              </w:rPr>
              <w:t>тихотворения Г.Тукая«Татарским девушкам</w:t>
            </w: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="00C0355B"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Языйм әле алсу йөзле, кара кашлы </w:t>
            </w:r>
            <w:r w:rsidR="00C0355B"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кызларын...</w:t>
            </w:r>
          </w:p>
        </w:tc>
        <w:tc>
          <w:tcPr>
            <w:tcW w:w="1701" w:type="dxa"/>
          </w:tcPr>
          <w:p w:rsidR="00C0355B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55B" w:rsidRPr="003E2BBA" w:rsidTr="00B11A1B">
        <w:tc>
          <w:tcPr>
            <w:tcW w:w="675" w:type="dxa"/>
          </w:tcPr>
          <w:p w:rsidR="00C0355B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9498" w:type="dxa"/>
          </w:tcPr>
          <w:p w:rsidR="00C0355B" w:rsidRPr="00771F41" w:rsidRDefault="00771F41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71F41">
              <w:rPr>
                <w:rFonts w:ascii="Times New Roman" w:hAnsi="Times New Roman" w:cs="Times New Roman"/>
                <w:sz w:val="24"/>
                <w:szCs w:val="24"/>
              </w:rPr>
              <w:t xml:space="preserve">Повесть Ф.Амирхана «Хаят»/ </w:t>
            </w: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тиңеңә ни җитә!</w:t>
            </w:r>
          </w:p>
        </w:tc>
        <w:tc>
          <w:tcPr>
            <w:tcW w:w="1701" w:type="dxa"/>
          </w:tcPr>
          <w:p w:rsidR="00C0355B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1F41" w:rsidRPr="003E2BBA" w:rsidTr="00B11A1B">
        <w:tc>
          <w:tcPr>
            <w:tcW w:w="675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498" w:type="dxa"/>
          </w:tcPr>
          <w:p w:rsidR="00771F41" w:rsidRPr="003C6852" w:rsidRDefault="00771F41" w:rsidP="008D3B65">
            <w:pPr>
              <w:rPr>
                <w:sz w:val="24"/>
                <w:szCs w:val="24"/>
                <w:lang w:val="tt-RU"/>
              </w:rPr>
            </w:pPr>
            <w:r w:rsidRPr="00771F41">
              <w:rPr>
                <w:rFonts w:ascii="Times New Roman" w:hAnsi="Times New Roman" w:cs="Times New Roman"/>
                <w:sz w:val="24"/>
                <w:szCs w:val="24"/>
              </w:rPr>
              <w:t xml:space="preserve">А.Гилязева </w:t>
            </w: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1F41">
              <w:rPr>
                <w:rFonts w:ascii="Times New Roman" w:hAnsi="Times New Roman" w:cs="Times New Roman"/>
                <w:sz w:val="24"/>
                <w:szCs w:val="24"/>
              </w:rPr>
              <w:t>«В пятницу, вечером…»/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Офыклар артында гына бәхетле еллар тора.</w:t>
            </w:r>
          </w:p>
        </w:tc>
        <w:tc>
          <w:tcPr>
            <w:tcW w:w="1701" w:type="dxa"/>
          </w:tcPr>
          <w:p w:rsidR="00771F41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1F41" w:rsidRPr="003E2BBA" w:rsidTr="00B11A1B">
        <w:tc>
          <w:tcPr>
            <w:tcW w:w="675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498" w:type="dxa"/>
          </w:tcPr>
          <w:p w:rsidR="00771F41" w:rsidRPr="00771F41" w:rsidRDefault="00771F41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А.Гыйляжова/ Бер үк төшләр кереп йөдәтә, көйгән хыял яши йөрәктә.</w:t>
            </w:r>
          </w:p>
        </w:tc>
        <w:tc>
          <w:tcPr>
            <w:tcW w:w="1701" w:type="dxa"/>
          </w:tcPr>
          <w:p w:rsidR="00771F41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1F41" w:rsidRPr="003E2BBA" w:rsidTr="00B11A1B">
        <w:tc>
          <w:tcPr>
            <w:tcW w:w="675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498" w:type="dxa"/>
          </w:tcPr>
          <w:p w:rsidR="00771F41" w:rsidRPr="00771F41" w:rsidRDefault="00771F41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Р.Мингалим «Золотая осень»/ Бер үк төшләр кереп йөдәтә, көйгән хыял яши йөрәктә.</w:t>
            </w:r>
          </w:p>
        </w:tc>
        <w:tc>
          <w:tcPr>
            <w:tcW w:w="1701" w:type="dxa"/>
          </w:tcPr>
          <w:p w:rsidR="00771F41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3E2BBA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498" w:type="dxa"/>
          </w:tcPr>
          <w:p w:rsidR="00990CDC" w:rsidRPr="00990CDC" w:rsidRDefault="00990CDC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 – проект. У женщины –красата быть мамой”/ Проект – дәрес.</w:t>
            </w:r>
          </w:p>
          <w:p w:rsidR="00990CDC" w:rsidRPr="00990CDC" w:rsidRDefault="00990CDC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Хатын –кызның бөтен ма-турлыгы, батырлы-гы – ана булуда.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3E2BBA" w:rsidTr="00B11A1B">
        <w:tc>
          <w:tcPr>
            <w:tcW w:w="675" w:type="dxa"/>
          </w:tcPr>
          <w:p w:rsidR="00990CD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498" w:type="dxa"/>
          </w:tcPr>
          <w:p w:rsidR="00990CDC" w:rsidRPr="00990CDC" w:rsidRDefault="00990CDC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душе красивые слова/ Асыл сүзләр ята күңел түрендә.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E832CA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83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Лирическое начало в татарской литературе.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2CA">
              <w:rPr>
                <w:rFonts w:ascii="Times New Roman" w:hAnsi="Times New Roman" w:cs="Times New Roman"/>
                <w:sz w:val="28"/>
                <w:szCs w:val="28"/>
              </w:rPr>
              <w:t>|</w:t>
            </w: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Бер йөрәктә туган җыр икенче йөрәкне кузгата</w:t>
            </w:r>
            <w:r w:rsidR="006754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( 4 )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A54415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498" w:type="dxa"/>
          </w:tcPr>
          <w:p w:rsidR="00990CDC" w:rsidRPr="00A54415" w:rsidRDefault="00990CDC" w:rsidP="00A544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4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особенностей лирики: пейзажная лирика (Р.Зайдулла «Буря», И.Иксанова«Одуванчик»); гражданская лирика (С. Ахметзянова «Татарская мудрость») / Пейзаң лирикасы, гражданлык лирикасы (Р.Зәйдулла “Буран”, С.Әхмәтҗанова “Татар кызы”, И. Исхакова “Тузганак)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A54415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498" w:type="dxa"/>
          </w:tcPr>
          <w:p w:rsidR="00990CDC" w:rsidRPr="00B11A1B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 xml:space="preserve">чество М.Шабаева . «Монолог старого дуба», М..Мирза. / 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Марс Шабаев иҗаты. “Корыган имән монголы” шигыре.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A54415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498" w:type="dxa"/>
          </w:tcPr>
          <w:p w:rsidR="00990CDC" w:rsidRPr="00B11A1B" w:rsidRDefault="00990CDC" w:rsidP="00D57F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>Робагыйлар. «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Карыйм да бу дөньяның дүрт ягына...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/Рубаи. 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Гляжу я на Мир...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498" w:type="dxa"/>
          </w:tcPr>
          <w:p w:rsidR="00990CDC" w:rsidRPr="00B11A1B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 xml:space="preserve">Ф.Замалетдинова , стихи/ 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Ф.Фирүзә Җамалетдинова иҗаты, шигыр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</w:tcPr>
          <w:p w:rsidR="00990CDC" w:rsidRPr="00B11A1B" w:rsidRDefault="00990CDC" w:rsidP="00BE18E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1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Театр начинается с </w:t>
            </w:r>
            <w:r w:rsidRPr="00B11A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вешалки</w:t>
            </w:r>
            <w:r w:rsidRPr="00B11A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 Театр яктылыкка, нурга илтә!</w:t>
            </w:r>
            <w:r w:rsidR="006754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( 4 )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D57FDB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Жизнь и торчество Г.Камала.</w:t>
            </w:r>
            <w:r w:rsidRPr="00D57FD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D57F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Комедия Г.Камала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«Первый театр»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Галиәсгар Камал иҗаты. “Беренче театр” комедия.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D57FDB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F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Основные конфликты в комедии 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«Первый театр»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./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“Беренче театр” комедиясе.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D57FDB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FD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Сценическое творчество С.Гиззатуллиной-Волжской.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 күңелләр нурлана-дыр, чыкса Гыйззәтуллина...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498" w:type="dxa"/>
          </w:tcPr>
          <w:p w:rsidR="00990CDC" w:rsidRPr="00D57FDB" w:rsidRDefault="00990CDC" w:rsidP="00D57FDB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57FD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Жизнь и творчество Х.Мударрисовой. Жизнь человека искусства в повести </w:t>
            </w:r>
            <w:r w:rsidRPr="00D57FD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D57FDB"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r w:rsidRPr="00D57FD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ена счастья</w:t>
            </w:r>
            <w:r w:rsidRPr="00D57FDB">
              <w:rPr>
                <w:rFonts w:ascii="Times New Roman" w:hAnsi="Times New Roman" w:cs="Times New Roman"/>
                <w:sz w:val="24"/>
                <w:szCs w:val="24"/>
              </w:rPr>
              <w:t xml:space="preserve">»./ </w:t>
            </w:r>
          </w:p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Халисә Мөдәррисова иҗаты. “Бәйге хакы” повесте.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754B5" w:rsidTr="00B11A1B">
        <w:trPr>
          <w:trHeight w:val="737"/>
        </w:trPr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</w:tcPr>
          <w:p w:rsidR="00990CDC" w:rsidRPr="006754B5" w:rsidRDefault="00990CDC" w:rsidP="006754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57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Образы «целителей» в татарской литературе.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/ </w:t>
            </w: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Мең шифага ия кулларда күпме язмышларның эзе бар...</w:t>
            </w:r>
            <w:r w:rsidR="006754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( 3 )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Г.Абсалямова «Белые цветы». /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 Әпсәләмов иҗаты. “Ак чәчәкләр” романы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498" w:type="dxa"/>
          </w:tcPr>
          <w:p w:rsidR="00990CDC" w:rsidRPr="00D57FDB" w:rsidRDefault="00990CDC" w:rsidP="00D57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Содержание текста,  Приемы раскрытия образов врачей</w:t>
            </w:r>
            <w:r w:rsidRPr="00D57F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күңелле табиблар-ның олы йөрәген-нән нур тама...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Жизненный и творческий путь С.Сулеймановой. Изучение отрывка из повести  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Эта –  жизнь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Саҗидә Сөйләйманова иҗаты.  “Дөнья бу...” повесте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754B5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</w:tcPr>
          <w:p w:rsidR="00990CDC" w:rsidRPr="006754B5" w:rsidRDefault="00990CDC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754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Учитель – это звучит гордо!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/ </w:t>
            </w: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Укытучым! Синең бөек исемең йөрәгемдә мәңге сакланыр...</w:t>
            </w:r>
            <w:r w:rsidR="006754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( 3 )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754B5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М.Магдеева. Изучение его романа </w:t>
            </w:r>
            <w:r w:rsidRPr="00675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Фронтовики</w:t>
            </w:r>
            <w:r w:rsidRPr="00675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 (отрывок)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Мөхәммәт Мәһдиев иҗаты. “Фронтовиклар” романы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0103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стихотворениями о наставниках и учителях</w:t>
            </w:r>
            <w:r w:rsidRPr="00FD0103">
              <w:rPr>
                <w:rFonts w:ascii="Times New Roman" w:hAnsi="Times New Roman" w:cs="Times New Roman"/>
                <w:sz w:val="24"/>
                <w:szCs w:val="24"/>
              </w:rPr>
              <w:t xml:space="preserve">  «Учитель» 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Р.Гаташа</w:t>
            </w:r>
            <w:r w:rsidRPr="00FD0103">
              <w:rPr>
                <w:rFonts w:ascii="Times New Roman" w:hAnsi="Times New Roman" w:cs="Times New Roman"/>
                <w:sz w:val="24"/>
                <w:szCs w:val="24"/>
              </w:rPr>
              <w:t xml:space="preserve"> «Мой учитель»/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Рәдиф Гаташ иҗаты. “Укытучы” шигыре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FD0103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В.Нуриева. Рассказ  «Сочинение»./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Вакыйф Нуриев иҗаты.  “Инша” хикәясе.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E832CA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</w:tcPr>
          <w:p w:rsidR="00990CDC" w:rsidRPr="006754B5" w:rsidRDefault="00990CDC" w:rsidP="006754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Изобилие профессий.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Авыр эшкә беләк бар, кыю эшкә йөрәк бар.</w:t>
            </w:r>
            <w:r w:rsidR="006754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( 4 )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FD0103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498" w:type="dxa"/>
          </w:tcPr>
          <w:p w:rsidR="00990CDC" w:rsidRPr="009B6ED2" w:rsidRDefault="00990CDC" w:rsidP="009B6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>Творчество Х.Сарьяна. Изучение отрывка из повести Х.Сарьяна «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«Отцовская профессия»./ </w:t>
            </w:r>
          </w:p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 Сарьян иҗаты. “Әткәм һөнәре” повесте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498" w:type="dxa"/>
          </w:tcPr>
          <w:p w:rsidR="00990CDC" w:rsidRPr="009B6ED2" w:rsidRDefault="00990CDC" w:rsidP="009B6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И.Юзеева. Изучение отрывка из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поэмы  «Знакомые 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»./ </w:t>
            </w:r>
          </w:p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Илдар Юзеев иҗаты. “Таныш моңнар” шигыре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498" w:type="dxa"/>
          </w:tcPr>
          <w:p w:rsidR="00990CDC" w:rsidRPr="009B6ED2" w:rsidRDefault="00990CDC" w:rsidP="009B6E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Х.Камалова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рассказа 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Летчик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</w:p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 Камалов иҗаты. “Очучы” хикәясе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6ED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обобщение изученного в 9 классе.Тест</w:t>
            </w:r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 дәресе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.Тестлар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832CA" w:rsidRPr="006A444C" w:rsidRDefault="00E832CA" w:rsidP="00E832C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832CA" w:rsidRDefault="00E832CA" w:rsidP="00E832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1B" w:rsidRDefault="00B11A1B" w:rsidP="00990CDC">
      <w:pPr>
        <w:rPr>
          <w:rFonts w:ascii="Times New Roman" w:hAnsi="Times New Roman" w:cs="Times New Roman"/>
          <w:b/>
          <w:sz w:val="24"/>
          <w:szCs w:val="24"/>
        </w:rPr>
      </w:pPr>
    </w:p>
    <w:p w:rsidR="009A27A9" w:rsidRDefault="009A27A9" w:rsidP="00990CDC">
      <w:pPr>
        <w:rPr>
          <w:rFonts w:ascii="Times New Roman" w:hAnsi="Times New Roman" w:cs="Times New Roman"/>
          <w:b/>
          <w:sz w:val="24"/>
          <w:szCs w:val="24"/>
        </w:rPr>
      </w:pPr>
    </w:p>
    <w:p w:rsidR="009A27A9" w:rsidRDefault="009A27A9" w:rsidP="00990CDC">
      <w:pPr>
        <w:rPr>
          <w:rFonts w:ascii="Times New Roman" w:hAnsi="Times New Roman" w:cs="Times New Roman"/>
          <w:b/>
          <w:sz w:val="24"/>
          <w:szCs w:val="24"/>
        </w:rPr>
      </w:pPr>
    </w:p>
    <w:p w:rsidR="004828F3" w:rsidRDefault="004828F3" w:rsidP="004828F3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родной (татарской) л</w:t>
      </w:r>
      <w:r w:rsidRPr="00463F17">
        <w:rPr>
          <w:rFonts w:ascii="Times New Roman" w:hAnsi="Times New Roman" w:cs="Times New Roman"/>
          <w:b/>
          <w:sz w:val="24"/>
          <w:szCs w:val="24"/>
        </w:rPr>
        <w:t>итератур</w:t>
      </w:r>
      <w:r>
        <w:rPr>
          <w:rFonts w:ascii="Times New Roman" w:hAnsi="Times New Roman" w:cs="Times New Roman"/>
          <w:b/>
          <w:sz w:val="24"/>
          <w:szCs w:val="24"/>
        </w:rPr>
        <w:t>е для 9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F3" w:rsidRDefault="004828F3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F3" w:rsidRDefault="004828F3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F3" w:rsidRDefault="004828F3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F3" w:rsidRDefault="004828F3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F3" w:rsidRDefault="004828F3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4828F3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  <w:bookmarkStart w:id="0" w:name="_GoBack"/>
            <w:bookmarkEnd w:id="0"/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</w:tr>
    </w:tbl>
    <w:p w:rsidR="004828F3" w:rsidRDefault="004828F3" w:rsidP="00E832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28F3" w:rsidSect="00E832CA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A66" w:rsidRDefault="00364A66" w:rsidP="00B11A1B">
      <w:pPr>
        <w:spacing w:after="0" w:line="240" w:lineRule="auto"/>
      </w:pPr>
      <w:r>
        <w:separator/>
      </w:r>
    </w:p>
  </w:endnote>
  <w:endnote w:type="continuationSeparator" w:id="0">
    <w:p w:rsidR="00364A66" w:rsidRDefault="00364A66" w:rsidP="00B1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A66" w:rsidRDefault="00364A66" w:rsidP="00B11A1B">
      <w:pPr>
        <w:spacing w:after="0" w:line="240" w:lineRule="auto"/>
      </w:pPr>
      <w:r>
        <w:separator/>
      </w:r>
    </w:p>
  </w:footnote>
  <w:footnote w:type="continuationSeparator" w:id="0">
    <w:p w:rsidR="00364A66" w:rsidRDefault="00364A66" w:rsidP="00B1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1429956"/>
      <w:docPartObj>
        <w:docPartGallery w:val="Page Numbers (Top of Page)"/>
        <w:docPartUnique/>
      </w:docPartObj>
    </w:sdtPr>
    <w:sdtEndPr/>
    <w:sdtContent>
      <w:p w:rsidR="00B11A1B" w:rsidRDefault="00B11A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A66">
          <w:rPr>
            <w:noProof/>
          </w:rPr>
          <w:t>1</w:t>
        </w:r>
        <w:r>
          <w:fldChar w:fldCharType="end"/>
        </w:r>
      </w:p>
    </w:sdtContent>
  </w:sdt>
  <w:p w:rsidR="00B11A1B" w:rsidRDefault="00B11A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CA"/>
    <w:rsid w:val="00154299"/>
    <w:rsid w:val="001B3B1C"/>
    <w:rsid w:val="002967A0"/>
    <w:rsid w:val="002D61CF"/>
    <w:rsid w:val="00364A66"/>
    <w:rsid w:val="003E2BBA"/>
    <w:rsid w:val="004828F3"/>
    <w:rsid w:val="006754B5"/>
    <w:rsid w:val="006B37A0"/>
    <w:rsid w:val="006D7560"/>
    <w:rsid w:val="00771F41"/>
    <w:rsid w:val="008A0A66"/>
    <w:rsid w:val="008F62C5"/>
    <w:rsid w:val="00990CDC"/>
    <w:rsid w:val="009A27A9"/>
    <w:rsid w:val="009B6ED2"/>
    <w:rsid w:val="00A54415"/>
    <w:rsid w:val="00B11A1B"/>
    <w:rsid w:val="00BE6E85"/>
    <w:rsid w:val="00C0355B"/>
    <w:rsid w:val="00C405D2"/>
    <w:rsid w:val="00C73A17"/>
    <w:rsid w:val="00CE24AC"/>
    <w:rsid w:val="00D57FDB"/>
    <w:rsid w:val="00E5385E"/>
    <w:rsid w:val="00E5771B"/>
    <w:rsid w:val="00E832CA"/>
    <w:rsid w:val="00FD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32CA"/>
    <w:pPr>
      <w:spacing w:after="0" w:line="240" w:lineRule="auto"/>
    </w:pPr>
  </w:style>
  <w:style w:type="table" w:styleId="a5">
    <w:name w:val="Table Grid"/>
    <w:basedOn w:val="a1"/>
    <w:uiPriority w:val="59"/>
    <w:rsid w:val="00E83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1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1A1B"/>
  </w:style>
  <w:style w:type="paragraph" w:styleId="a8">
    <w:name w:val="footer"/>
    <w:basedOn w:val="a"/>
    <w:link w:val="a9"/>
    <w:uiPriority w:val="99"/>
    <w:unhideWhenUsed/>
    <w:rsid w:val="00B11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1A1B"/>
  </w:style>
  <w:style w:type="paragraph" w:customStyle="1" w:styleId="Default">
    <w:name w:val="Default"/>
    <w:rsid w:val="00482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E24AC"/>
  </w:style>
  <w:style w:type="paragraph" w:styleId="aa">
    <w:name w:val="Balloon Text"/>
    <w:basedOn w:val="a"/>
    <w:link w:val="ab"/>
    <w:uiPriority w:val="99"/>
    <w:semiHidden/>
    <w:unhideWhenUsed/>
    <w:rsid w:val="008A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0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32CA"/>
    <w:pPr>
      <w:spacing w:after="0" w:line="240" w:lineRule="auto"/>
    </w:pPr>
  </w:style>
  <w:style w:type="table" w:styleId="a5">
    <w:name w:val="Table Grid"/>
    <w:basedOn w:val="a1"/>
    <w:uiPriority w:val="59"/>
    <w:rsid w:val="00E83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1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1A1B"/>
  </w:style>
  <w:style w:type="paragraph" w:styleId="a8">
    <w:name w:val="footer"/>
    <w:basedOn w:val="a"/>
    <w:link w:val="a9"/>
    <w:uiPriority w:val="99"/>
    <w:unhideWhenUsed/>
    <w:rsid w:val="00B11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1A1B"/>
  </w:style>
  <w:style w:type="paragraph" w:customStyle="1" w:styleId="Default">
    <w:name w:val="Default"/>
    <w:rsid w:val="00482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E24AC"/>
  </w:style>
  <w:style w:type="paragraph" w:styleId="aa">
    <w:name w:val="Balloon Text"/>
    <w:basedOn w:val="a"/>
    <w:link w:val="ab"/>
    <w:uiPriority w:val="99"/>
    <w:semiHidden/>
    <w:unhideWhenUsed/>
    <w:rsid w:val="008A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0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3</cp:revision>
  <cp:lastPrinted>2020-02-20T10:19:00Z</cp:lastPrinted>
  <dcterms:created xsi:type="dcterms:W3CDTF">2020-10-14T18:16:00Z</dcterms:created>
  <dcterms:modified xsi:type="dcterms:W3CDTF">2020-10-30T00:47:00Z</dcterms:modified>
</cp:coreProperties>
</file>